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74" w:rsidRPr="00942174" w:rsidRDefault="00942174" w:rsidP="00942174">
      <w:pPr>
        <w:jc w:val="center"/>
        <w:rPr>
          <w:rFonts w:ascii="Times New Roman" w:hAnsi="Times New Roman" w:cs="Times New Roman"/>
          <w:b/>
          <w:sz w:val="32"/>
          <w:szCs w:val="32"/>
        </w:rPr>
      </w:pPr>
      <w:r w:rsidRPr="00942174">
        <w:rPr>
          <w:rFonts w:ascii="Times New Roman" w:hAnsi="Times New Roman" w:cs="Times New Roman"/>
          <w:b/>
          <w:sz w:val="32"/>
          <w:szCs w:val="32"/>
        </w:rPr>
        <w:t xml:space="preserve">Аннотация к дополнительной </w:t>
      </w:r>
      <w:proofErr w:type="spellStart"/>
      <w:r w:rsidRPr="00942174">
        <w:rPr>
          <w:rFonts w:ascii="Times New Roman" w:hAnsi="Times New Roman" w:cs="Times New Roman"/>
          <w:b/>
          <w:sz w:val="32"/>
          <w:szCs w:val="32"/>
        </w:rPr>
        <w:t>общеразвивающей</w:t>
      </w:r>
      <w:proofErr w:type="spellEnd"/>
      <w:r w:rsidRPr="00942174">
        <w:rPr>
          <w:rFonts w:ascii="Times New Roman" w:hAnsi="Times New Roman" w:cs="Times New Roman"/>
          <w:b/>
          <w:sz w:val="32"/>
          <w:szCs w:val="32"/>
        </w:rPr>
        <w:t xml:space="preserve"> программе художественной направленности: «Хореография»</w:t>
      </w:r>
    </w:p>
    <w:p w:rsidR="00942174" w:rsidRPr="00942174" w:rsidRDefault="00942174" w:rsidP="00942174">
      <w:pPr>
        <w:rPr>
          <w:rFonts w:ascii="Times New Roman" w:hAnsi="Times New Roman" w:cs="Times New Roman"/>
          <w:sz w:val="28"/>
          <w:szCs w:val="28"/>
        </w:rPr>
      </w:pP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xml:space="preserve">Дети уже с первых мгновений своей жизни воспринимают различные звуки; слушая музыку, ребенок незаметно для себя начинает испытывать выраженные в ней чувства и настроения. Одним из самых сильных возбудителей эмоций  человека является ритмическая музыка. Под ее влиянием активизируются физические и психические функции человека: усиливается  частота сердечных сокращений, расширяются кровеносные сосуды, повышается обмен веществ и активность органов чувств. Ритмичная музыка является могучим средством, благодаря большой силе эмоционального воздействия, способствует у группы </w:t>
      </w:r>
      <w:proofErr w:type="gramStart"/>
      <w:r w:rsidRPr="00942174">
        <w:rPr>
          <w:rFonts w:ascii="Times New Roman" w:hAnsi="Times New Roman" w:cs="Times New Roman"/>
          <w:sz w:val="28"/>
          <w:szCs w:val="28"/>
        </w:rPr>
        <w:t>занимающихся</w:t>
      </w:r>
      <w:proofErr w:type="gramEnd"/>
      <w:r w:rsidRPr="00942174">
        <w:rPr>
          <w:rFonts w:ascii="Times New Roman" w:hAnsi="Times New Roman" w:cs="Times New Roman"/>
          <w:sz w:val="28"/>
          <w:szCs w:val="28"/>
        </w:rPr>
        <w:t xml:space="preserve"> единого эмоционального порыва, чувства сплоченности,  пробуждает активное желание выражать музыку в движении.</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Дети по природе своей подвижны, восприимчивы к музыке, не скрывают своих эмоций, для них танец - естественное состояние души и тела. Он помогает детям раскрепостить внутренние силы, дает выход спонтанному чувству танцевального движения, позволяет почувствовать свою национальную принадлежность.</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Данная 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xml:space="preserve">Программа рассчитана на </w:t>
      </w:r>
      <w:r>
        <w:rPr>
          <w:rFonts w:ascii="Times New Roman" w:hAnsi="Times New Roman" w:cs="Times New Roman"/>
          <w:sz w:val="28"/>
          <w:szCs w:val="28"/>
        </w:rPr>
        <w:t>1</w:t>
      </w:r>
      <w:r w:rsidRPr="00942174">
        <w:rPr>
          <w:rFonts w:ascii="Times New Roman" w:hAnsi="Times New Roman" w:cs="Times New Roman"/>
          <w:sz w:val="28"/>
          <w:szCs w:val="28"/>
        </w:rPr>
        <w:t xml:space="preserve"> года обучения, реализуется в форме кружковой работы, кружок по ритмике охватывает детей с 3-х лет до 7 лет. Содержание программы взаимосвязано с программами по физическому и музыкальному воспитанию в дошкольном учреждении. В программе представлены различные разделы, но основными являются:</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танцевально-ритмическая гимнастика,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нетрадиционные виды упражнений,</w:t>
      </w:r>
    </w:p>
    <w:p w:rsidR="00942174" w:rsidRPr="00942174" w:rsidRDefault="00942174" w:rsidP="00942174">
      <w:pPr>
        <w:rPr>
          <w:rFonts w:ascii="Times New Roman" w:hAnsi="Times New Roman" w:cs="Times New Roman"/>
          <w:sz w:val="28"/>
          <w:szCs w:val="28"/>
        </w:rPr>
      </w:pPr>
      <w:proofErr w:type="spellStart"/>
      <w:r w:rsidRPr="00942174">
        <w:rPr>
          <w:rFonts w:ascii="Times New Roman" w:hAnsi="Times New Roman" w:cs="Times New Roman"/>
          <w:sz w:val="28"/>
          <w:szCs w:val="28"/>
        </w:rPr>
        <w:t>креативная</w:t>
      </w:r>
      <w:proofErr w:type="spellEnd"/>
      <w:r w:rsidRPr="00942174">
        <w:rPr>
          <w:rFonts w:ascii="Times New Roman" w:hAnsi="Times New Roman" w:cs="Times New Roman"/>
          <w:sz w:val="28"/>
          <w:szCs w:val="28"/>
        </w:rPr>
        <w:t xml:space="preserve"> гимнастика.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Все разделы программы объединяет игровой метод проведения занятий. В танцевально-ритмическую гимнастику входят подразделы:      </w:t>
      </w:r>
      <w:proofErr w:type="spellStart"/>
      <w:r w:rsidRPr="00942174">
        <w:rPr>
          <w:rFonts w:ascii="Times New Roman" w:hAnsi="Times New Roman" w:cs="Times New Roman"/>
          <w:sz w:val="28"/>
          <w:szCs w:val="28"/>
        </w:rPr>
        <w:t>игроритмика</w:t>
      </w:r>
      <w:proofErr w:type="spellEnd"/>
      <w:r w:rsidRPr="00942174">
        <w:rPr>
          <w:rFonts w:ascii="Times New Roman" w:hAnsi="Times New Roman" w:cs="Times New Roman"/>
          <w:sz w:val="28"/>
          <w:szCs w:val="28"/>
        </w:rPr>
        <w:t xml:space="preserve">, </w:t>
      </w:r>
      <w:proofErr w:type="spellStart"/>
      <w:r w:rsidRPr="00942174">
        <w:rPr>
          <w:rFonts w:ascii="Times New Roman" w:hAnsi="Times New Roman" w:cs="Times New Roman"/>
          <w:sz w:val="28"/>
          <w:szCs w:val="28"/>
        </w:rPr>
        <w:lastRenderedPageBreak/>
        <w:t>игрогимнастика</w:t>
      </w:r>
      <w:proofErr w:type="spellEnd"/>
      <w:r w:rsidRPr="00942174">
        <w:rPr>
          <w:rFonts w:ascii="Times New Roman" w:hAnsi="Times New Roman" w:cs="Times New Roman"/>
          <w:sz w:val="28"/>
          <w:szCs w:val="28"/>
        </w:rPr>
        <w:t xml:space="preserve"> и </w:t>
      </w:r>
      <w:proofErr w:type="spellStart"/>
      <w:r w:rsidRPr="00942174">
        <w:rPr>
          <w:rFonts w:ascii="Times New Roman" w:hAnsi="Times New Roman" w:cs="Times New Roman"/>
          <w:sz w:val="28"/>
          <w:szCs w:val="28"/>
        </w:rPr>
        <w:t>игротанец</w:t>
      </w:r>
      <w:proofErr w:type="spellEnd"/>
      <w:r w:rsidRPr="00942174">
        <w:rPr>
          <w:rFonts w:ascii="Times New Roman" w:hAnsi="Times New Roman" w:cs="Times New Roman"/>
          <w:sz w:val="28"/>
          <w:szCs w:val="28"/>
        </w:rPr>
        <w:t xml:space="preserve">. Раздел нетрадиционные виды упражнений представлены подразделами: </w:t>
      </w:r>
      <w:proofErr w:type="spellStart"/>
      <w:r w:rsidRPr="00942174">
        <w:rPr>
          <w:rFonts w:ascii="Times New Roman" w:hAnsi="Times New Roman" w:cs="Times New Roman"/>
          <w:sz w:val="28"/>
          <w:szCs w:val="28"/>
        </w:rPr>
        <w:t>игропластикой</w:t>
      </w:r>
      <w:proofErr w:type="spellEnd"/>
      <w:r w:rsidRPr="00942174">
        <w:rPr>
          <w:rFonts w:ascii="Times New Roman" w:hAnsi="Times New Roman" w:cs="Times New Roman"/>
          <w:sz w:val="28"/>
          <w:szCs w:val="28"/>
        </w:rPr>
        <w:t xml:space="preserve">, пальчиковой гимнастикой, музыкально-подвижными играми и играми-путешествиями. Раздел </w:t>
      </w:r>
      <w:proofErr w:type="spellStart"/>
      <w:r w:rsidRPr="00942174">
        <w:rPr>
          <w:rFonts w:ascii="Times New Roman" w:hAnsi="Times New Roman" w:cs="Times New Roman"/>
          <w:sz w:val="28"/>
          <w:szCs w:val="28"/>
        </w:rPr>
        <w:t>креативной</w:t>
      </w:r>
      <w:proofErr w:type="spellEnd"/>
      <w:r w:rsidRPr="00942174">
        <w:rPr>
          <w:rFonts w:ascii="Times New Roman" w:hAnsi="Times New Roman" w:cs="Times New Roman"/>
          <w:sz w:val="28"/>
          <w:szCs w:val="28"/>
        </w:rPr>
        <w:t xml:space="preserve"> гимнастики включает подразделы: музыкально-творческие игры и специальные задания. Игровой метод придает воспитательно-образовательному процессу привлекательную форму, облегчает процесс запоминания и усвоения упражнений, повышает эмоциональный фон непосредственно образовательной деятельности (далее занятий), способствует развитию мышления, воображения и творческих способностей ребенка. Все комплексы танцевальных упражнений выполняются под специально подобранную музыку в едином темпе и ритме, преимущественно поточным способом.</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В случае если Образовательная программа ДОУ реализуется в течение всего времени пребывания детей в детском саду, получение воспитанником дополнительной платной услуги может осуществляться одновременно с реализацией программы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Дополнительное образование детей также является важным элементом развития детей, и ограничение их в его получении неконституционно, ДОУ не может повлиять на решение родителей о порядке посещения ребенком дошкольной группы. В то же время, вопрос параллельного освоения программы и дополнительных общеобразовательных программ в одной ДОУ регулируется локальными нормативными правовыми актами такой ДОУ.</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Цель. Содействие всестороннему развитию личности дошкольника средствами хореографии и танцевально-игровой гимнастики.</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Задачи:</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Укреплять здоровье:</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способствовать оптимизации роста и развития опорно-двигательного аппарата;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формировать правильную осанку;</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содействовать профилактике плоскостопия;</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lastRenderedPageBreak/>
        <w:t> Совершенствовать психомоторные способности дошкольников:</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xml:space="preserve"> развивать мышечную силу, гибкость, выносливость, </w:t>
      </w:r>
      <w:proofErr w:type="spellStart"/>
      <w:r w:rsidRPr="00942174">
        <w:rPr>
          <w:rFonts w:ascii="Times New Roman" w:hAnsi="Times New Roman" w:cs="Times New Roman"/>
          <w:sz w:val="28"/>
          <w:szCs w:val="28"/>
        </w:rPr>
        <w:t>перцептивную</w:t>
      </w:r>
      <w:proofErr w:type="spellEnd"/>
      <w:r w:rsidRPr="00942174">
        <w:rPr>
          <w:rFonts w:ascii="Times New Roman" w:hAnsi="Times New Roman" w:cs="Times New Roman"/>
          <w:sz w:val="28"/>
          <w:szCs w:val="28"/>
        </w:rPr>
        <w:t xml:space="preserve"> чувствительность, скоростно-силовые и координационные способности;</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содействовать развитию чувства ритма, музыкального слуха, памяти, внимания, умения согласовывать движения с музыкой;</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формировать навыки выразительности, пластичности, грациозности и изящества танцевальных движений и танцев;</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развивать ручную умелость и мелкую моторику.</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Развивать творческих и созидательных способностей воспитанников:</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развивать мышление, воображение, находчивость и познавательную активность, расширять кругозор;</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формировать навыки самостоятельного выражения движения под музыку;</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xml:space="preserve">воспитывать умения эмоционального выражения, </w:t>
      </w:r>
      <w:proofErr w:type="spellStart"/>
      <w:r w:rsidRPr="00942174">
        <w:rPr>
          <w:rFonts w:ascii="Times New Roman" w:hAnsi="Times New Roman" w:cs="Times New Roman"/>
          <w:sz w:val="28"/>
          <w:szCs w:val="28"/>
        </w:rPr>
        <w:t>раскрепощенности</w:t>
      </w:r>
      <w:proofErr w:type="spellEnd"/>
      <w:r w:rsidRPr="00942174">
        <w:rPr>
          <w:rFonts w:ascii="Times New Roman" w:hAnsi="Times New Roman" w:cs="Times New Roman"/>
          <w:sz w:val="28"/>
          <w:szCs w:val="28"/>
        </w:rPr>
        <w:t xml:space="preserve"> и творчества в движениях;</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развивать лидерство, инициативу, чувство товарищества, взаимопомощи и трудолюбия.</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Принципы и подходы к формированию Программы</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Принцип научной обоснованности и практической применимости.</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Комплексно-тематический принцип построения образовательного процесса.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Виды занятий:</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Занятия делятся на несколько видов:</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lastRenderedPageBreak/>
        <w:t> 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уроке может быть введено не более 2-3 комбинаций.</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Закрепляющие занятия.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Итоговые занятия. Дети практически самостоятельно, без подсказки, должны уметь выполнять все заученные ими движения и танцевальные комбинации.</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Режим непосредственно-образовательной деятельности.</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Продолжительность непрерывной непосредственно образовательной деятельности для детей для детей не более 30 минут.</w:t>
      </w:r>
    </w:p>
    <w:p w:rsidR="00942174" w:rsidRPr="00942174" w:rsidRDefault="00942174" w:rsidP="00942174">
      <w:pPr>
        <w:rPr>
          <w:rFonts w:ascii="Times New Roman" w:hAnsi="Times New Roman" w:cs="Times New Roman"/>
          <w:sz w:val="28"/>
          <w:szCs w:val="28"/>
        </w:rPr>
      </w:pPr>
      <w:r w:rsidRPr="00942174">
        <w:rPr>
          <w:rFonts w:ascii="Times New Roman" w:hAnsi="Times New Roman" w:cs="Times New Roman"/>
          <w:sz w:val="28"/>
          <w:szCs w:val="28"/>
        </w:rPr>
        <w:t> </w:t>
      </w:r>
    </w:p>
    <w:sectPr w:rsidR="00942174" w:rsidRPr="00942174" w:rsidSect="00220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602"/>
    <w:multiLevelType w:val="multilevel"/>
    <w:tmpl w:val="2374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71CAA"/>
    <w:multiLevelType w:val="multilevel"/>
    <w:tmpl w:val="C20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2D0473"/>
    <w:multiLevelType w:val="multilevel"/>
    <w:tmpl w:val="E37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44863"/>
    <w:multiLevelType w:val="multilevel"/>
    <w:tmpl w:val="9EE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580866"/>
    <w:multiLevelType w:val="multilevel"/>
    <w:tmpl w:val="C66C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34B73"/>
    <w:multiLevelType w:val="multilevel"/>
    <w:tmpl w:val="6208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CE6DD5"/>
    <w:multiLevelType w:val="multilevel"/>
    <w:tmpl w:val="496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1E3317"/>
    <w:multiLevelType w:val="multilevel"/>
    <w:tmpl w:val="754E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9F3EFC"/>
    <w:multiLevelType w:val="multilevel"/>
    <w:tmpl w:val="3722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3F01DB"/>
    <w:multiLevelType w:val="multilevel"/>
    <w:tmpl w:val="B41C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F5460A"/>
    <w:multiLevelType w:val="multilevel"/>
    <w:tmpl w:val="7ACA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776A27"/>
    <w:multiLevelType w:val="multilevel"/>
    <w:tmpl w:val="3A6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7"/>
  </w:num>
  <w:num w:numId="4">
    <w:abstractNumId w:val="2"/>
  </w:num>
  <w:num w:numId="5">
    <w:abstractNumId w:val="5"/>
  </w:num>
  <w:num w:numId="6">
    <w:abstractNumId w:val="9"/>
  </w:num>
  <w:num w:numId="7">
    <w:abstractNumId w:val="1"/>
  </w:num>
  <w:num w:numId="8">
    <w:abstractNumId w:val="0"/>
  </w:num>
  <w:num w:numId="9">
    <w:abstractNumId w:val="11"/>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42174"/>
    <w:rsid w:val="00096578"/>
    <w:rsid w:val="00220815"/>
    <w:rsid w:val="00942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15"/>
  </w:style>
  <w:style w:type="paragraph" w:styleId="1">
    <w:name w:val="heading 1"/>
    <w:basedOn w:val="a"/>
    <w:link w:val="10"/>
    <w:uiPriority w:val="9"/>
    <w:qFormat/>
    <w:rsid w:val="00942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17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42174"/>
    <w:rPr>
      <w:color w:val="0000FF"/>
      <w:u w:val="single"/>
    </w:rPr>
  </w:style>
  <w:style w:type="paragraph" w:styleId="a4">
    <w:name w:val="Normal (Web)"/>
    <w:basedOn w:val="a"/>
    <w:uiPriority w:val="99"/>
    <w:semiHidden/>
    <w:unhideWhenUsed/>
    <w:rsid w:val="00942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2174"/>
    <w:rPr>
      <w:b/>
      <w:bCs/>
    </w:rPr>
  </w:style>
  <w:style w:type="character" w:styleId="a6">
    <w:name w:val="Emphasis"/>
    <w:basedOn w:val="a0"/>
    <w:uiPriority w:val="20"/>
    <w:qFormat/>
    <w:rsid w:val="00942174"/>
    <w:rPr>
      <w:i/>
      <w:iCs/>
    </w:rPr>
  </w:style>
  <w:style w:type="paragraph" w:styleId="a7">
    <w:name w:val="Balloon Text"/>
    <w:basedOn w:val="a"/>
    <w:link w:val="a8"/>
    <w:uiPriority w:val="99"/>
    <w:semiHidden/>
    <w:unhideWhenUsed/>
    <w:rsid w:val="00942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48417">
      <w:bodyDiv w:val="1"/>
      <w:marLeft w:val="0"/>
      <w:marRight w:val="0"/>
      <w:marTop w:val="0"/>
      <w:marBottom w:val="0"/>
      <w:divBdr>
        <w:top w:val="none" w:sz="0" w:space="0" w:color="auto"/>
        <w:left w:val="none" w:sz="0" w:space="0" w:color="auto"/>
        <w:bottom w:val="none" w:sz="0" w:space="0" w:color="auto"/>
        <w:right w:val="none" w:sz="0" w:space="0" w:color="auto"/>
      </w:divBdr>
      <w:divsChild>
        <w:div w:id="1399790737">
          <w:marLeft w:val="0"/>
          <w:marRight w:val="0"/>
          <w:marTop w:val="0"/>
          <w:marBottom w:val="0"/>
          <w:divBdr>
            <w:top w:val="none" w:sz="0" w:space="0" w:color="auto"/>
            <w:left w:val="none" w:sz="0" w:space="0" w:color="auto"/>
            <w:bottom w:val="none" w:sz="0" w:space="0" w:color="auto"/>
            <w:right w:val="none" w:sz="0" w:space="0" w:color="auto"/>
          </w:divBdr>
          <w:divsChild>
            <w:div w:id="1624189447">
              <w:marLeft w:val="0"/>
              <w:marRight w:val="0"/>
              <w:marTop w:val="0"/>
              <w:marBottom w:val="0"/>
              <w:divBdr>
                <w:top w:val="none" w:sz="0" w:space="0" w:color="auto"/>
                <w:left w:val="none" w:sz="0" w:space="0" w:color="auto"/>
                <w:bottom w:val="none" w:sz="0" w:space="0" w:color="auto"/>
                <w:right w:val="none" w:sz="0" w:space="0" w:color="auto"/>
              </w:divBdr>
              <w:divsChild>
                <w:div w:id="556207811">
                  <w:marLeft w:val="0"/>
                  <w:marRight w:val="0"/>
                  <w:marTop w:val="0"/>
                  <w:marBottom w:val="360"/>
                  <w:divBdr>
                    <w:top w:val="none" w:sz="0" w:space="0" w:color="auto"/>
                    <w:left w:val="none" w:sz="0" w:space="0" w:color="auto"/>
                    <w:bottom w:val="none" w:sz="0" w:space="0" w:color="auto"/>
                    <w:right w:val="none" w:sz="0" w:space="0" w:color="auto"/>
                  </w:divBdr>
                  <w:divsChild>
                    <w:div w:id="539443926">
                      <w:marLeft w:val="150"/>
                      <w:marRight w:val="150"/>
                      <w:marTop w:val="0"/>
                      <w:marBottom w:val="0"/>
                      <w:divBdr>
                        <w:top w:val="none" w:sz="0" w:space="0" w:color="auto"/>
                        <w:left w:val="none" w:sz="0" w:space="0" w:color="auto"/>
                        <w:bottom w:val="none" w:sz="0" w:space="0" w:color="auto"/>
                        <w:right w:val="none" w:sz="0" w:space="0" w:color="auto"/>
                      </w:divBdr>
                      <w:divsChild>
                        <w:div w:id="168564511">
                          <w:marLeft w:val="0"/>
                          <w:marRight w:val="0"/>
                          <w:marTop w:val="0"/>
                          <w:marBottom w:val="0"/>
                          <w:divBdr>
                            <w:top w:val="none" w:sz="0" w:space="0" w:color="auto"/>
                            <w:left w:val="none" w:sz="0" w:space="0" w:color="auto"/>
                            <w:bottom w:val="none" w:sz="0" w:space="0" w:color="auto"/>
                            <w:right w:val="none" w:sz="0" w:space="0" w:color="auto"/>
                          </w:divBdr>
                          <w:divsChild>
                            <w:div w:id="806093444">
                              <w:marLeft w:val="0"/>
                              <w:marRight w:val="0"/>
                              <w:marTop w:val="0"/>
                              <w:marBottom w:val="0"/>
                              <w:divBdr>
                                <w:top w:val="none" w:sz="0" w:space="0" w:color="auto"/>
                                <w:left w:val="none" w:sz="0" w:space="0" w:color="auto"/>
                                <w:bottom w:val="none" w:sz="0" w:space="0" w:color="auto"/>
                                <w:right w:val="none" w:sz="0" w:space="0" w:color="auto"/>
                              </w:divBdr>
                              <w:divsChild>
                                <w:div w:id="1966767828">
                                  <w:marLeft w:val="0"/>
                                  <w:marRight w:val="0"/>
                                  <w:marTop w:val="0"/>
                                  <w:marBottom w:val="0"/>
                                  <w:divBdr>
                                    <w:top w:val="none" w:sz="0" w:space="0" w:color="auto"/>
                                    <w:left w:val="none" w:sz="0" w:space="0" w:color="auto"/>
                                    <w:bottom w:val="none" w:sz="0" w:space="0" w:color="auto"/>
                                    <w:right w:val="none" w:sz="0" w:space="0" w:color="auto"/>
                                  </w:divBdr>
                                  <w:divsChild>
                                    <w:div w:id="209802669">
                                      <w:marLeft w:val="0"/>
                                      <w:marRight w:val="0"/>
                                      <w:marTop w:val="0"/>
                                      <w:marBottom w:val="360"/>
                                      <w:divBdr>
                                        <w:top w:val="none" w:sz="0" w:space="0" w:color="auto"/>
                                        <w:left w:val="none" w:sz="0" w:space="0" w:color="auto"/>
                                        <w:bottom w:val="none" w:sz="0" w:space="0" w:color="auto"/>
                                        <w:right w:val="none" w:sz="0" w:space="0" w:color="auto"/>
                                      </w:divBdr>
                                      <w:divsChild>
                                        <w:div w:id="1029767220">
                                          <w:marLeft w:val="60"/>
                                          <w:marRight w:val="0"/>
                                          <w:marTop w:val="0"/>
                                          <w:marBottom w:val="30"/>
                                          <w:divBdr>
                                            <w:top w:val="none" w:sz="0" w:space="0" w:color="auto"/>
                                            <w:left w:val="none" w:sz="0" w:space="0" w:color="auto"/>
                                            <w:bottom w:val="none" w:sz="0" w:space="0" w:color="auto"/>
                                            <w:right w:val="none" w:sz="0" w:space="0" w:color="auto"/>
                                          </w:divBdr>
                                        </w:div>
                                        <w:div w:id="57365240">
                                          <w:marLeft w:val="0"/>
                                          <w:marRight w:val="0"/>
                                          <w:marTop w:val="0"/>
                                          <w:marBottom w:val="0"/>
                                          <w:divBdr>
                                            <w:top w:val="none" w:sz="0" w:space="0" w:color="auto"/>
                                            <w:left w:val="none" w:sz="0" w:space="0" w:color="auto"/>
                                            <w:bottom w:val="none" w:sz="0" w:space="0" w:color="auto"/>
                                            <w:right w:val="none" w:sz="0" w:space="0" w:color="auto"/>
                                          </w:divBdr>
                                          <w:divsChild>
                                            <w:div w:id="1201670692">
                                              <w:marLeft w:val="0"/>
                                              <w:marRight w:val="0"/>
                                              <w:marTop w:val="0"/>
                                              <w:marBottom w:val="0"/>
                                              <w:divBdr>
                                                <w:top w:val="none" w:sz="0" w:space="0" w:color="auto"/>
                                                <w:left w:val="none" w:sz="0" w:space="0" w:color="auto"/>
                                                <w:bottom w:val="none" w:sz="0" w:space="0" w:color="auto"/>
                                                <w:right w:val="none" w:sz="0" w:space="0" w:color="auto"/>
                                              </w:divBdr>
                                              <w:divsChild>
                                                <w:div w:id="200244948">
                                                  <w:marLeft w:val="0"/>
                                                  <w:marRight w:val="0"/>
                                                  <w:marTop w:val="0"/>
                                                  <w:marBottom w:val="0"/>
                                                  <w:divBdr>
                                                    <w:top w:val="none" w:sz="0" w:space="0" w:color="auto"/>
                                                    <w:left w:val="none" w:sz="0" w:space="0" w:color="auto"/>
                                                    <w:bottom w:val="none" w:sz="0" w:space="0" w:color="auto"/>
                                                    <w:right w:val="none" w:sz="0" w:space="0" w:color="auto"/>
                                                  </w:divBdr>
                                                  <w:divsChild>
                                                    <w:div w:id="18076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dcterms:created xsi:type="dcterms:W3CDTF">2018-11-08T06:23:00Z</dcterms:created>
  <dcterms:modified xsi:type="dcterms:W3CDTF">2018-11-08T06:30:00Z</dcterms:modified>
</cp:coreProperties>
</file>